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D30" w:rsidRDefault="00B16D30" w:rsidP="00B16D30">
      <w:pPr>
        <w:jc w:val="center"/>
      </w:pPr>
    </w:p>
    <w:p w:rsidR="00B16D30" w:rsidRDefault="00B16D30" w:rsidP="00B16D30">
      <w:pPr>
        <w:jc w:val="center"/>
      </w:pPr>
    </w:p>
    <w:p w:rsidR="00B16D30" w:rsidRDefault="00B16D30" w:rsidP="00B16D30">
      <w:pPr>
        <w:jc w:val="center"/>
      </w:pPr>
    </w:p>
    <w:p w:rsidR="00B16D30" w:rsidRDefault="00B16D30" w:rsidP="00B16D30">
      <w:pPr>
        <w:jc w:val="center"/>
      </w:pPr>
    </w:p>
    <w:p w:rsidR="00B16D30" w:rsidRDefault="00B16D30" w:rsidP="00B16D30">
      <w:pPr>
        <w:jc w:val="center"/>
      </w:pPr>
    </w:p>
    <w:p w:rsidR="00B16D30" w:rsidRDefault="00B16D30" w:rsidP="00B16D30">
      <w:pPr>
        <w:jc w:val="center"/>
      </w:pPr>
    </w:p>
    <w:p w:rsidR="00B16D30" w:rsidRDefault="00B16D30" w:rsidP="00B16D30">
      <w:pPr>
        <w:jc w:val="center"/>
      </w:pPr>
    </w:p>
    <w:p w:rsidR="00E12360" w:rsidRDefault="00B16D30" w:rsidP="00B16D30">
      <w:pPr>
        <w:jc w:val="center"/>
      </w:pPr>
      <w:bookmarkStart w:id="0" w:name="_GoBack"/>
      <w:r>
        <w:t>Media on Mental Health</w:t>
      </w:r>
    </w:p>
    <w:bookmarkEnd w:id="0"/>
    <w:p w:rsidR="00B16D30" w:rsidRDefault="00B16D30" w:rsidP="00B16D30">
      <w:pPr>
        <w:jc w:val="center"/>
      </w:pPr>
      <w:r>
        <w:t>Student’s Name</w:t>
      </w:r>
    </w:p>
    <w:p w:rsidR="00B16D30" w:rsidRDefault="00B16D30" w:rsidP="00B16D30">
      <w:pPr>
        <w:jc w:val="center"/>
      </w:pPr>
      <w:r>
        <w:t>Institution</w:t>
      </w:r>
    </w:p>
    <w:p w:rsidR="00B16D30" w:rsidRDefault="00B16D30">
      <w:pPr>
        <w:spacing w:line="259" w:lineRule="auto"/>
      </w:pPr>
      <w:r>
        <w:br w:type="page"/>
      </w:r>
    </w:p>
    <w:p w:rsidR="00B16D30" w:rsidRDefault="00B16D30" w:rsidP="00B16D30">
      <w:pPr>
        <w:jc w:val="center"/>
      </w:pPr>
      <w:r>
        <w:lastRenderedPageBreak/>
        <w:t>Media on Mental Health</w:t>
      </w:r>
    </w:p>
    <w:p w:rsidR="00B16D30" w:rsidRDefault="00B16D30" w:rsidP="00B16D30">
      <w:pPr>
        <w:pStyle w:val="NormalWeb"/>
        <w:spacing w:before="0" w:beforeAutospacing="0" w:after="0" w:afterAutospacing="0" w:line="480" w:lineRule="auto"/>
        <w:ind w:firstLine="720"/>
        <w:rPr>
          <w:color w:val="0E101A"/>
        </w:rPr>
      </w:pPr>
      <w:r>
        <w:rPr>
          <w:color w:val="0E101A"/>
        </w:rPr>
        <w:t>Media is an important tool that ensures people are more informed concerning diverse activities happening in the world. For instance, media can use public opinions to influence the decision-making of the citizens of a country. Thus media has devised the use of a particular tactic to make an issue more attractive through the generation of strong emotions</w:t>
      </w:r>
      <w:r w:rsidRPr="00B16D30">
        <w:t xml:space="preserve"> </w:t>
      </w:r>
      <w:r>
        <w:t>(</w:t>
      </w:r>
      <w:r w:rsidRPr="00A97108">
        <w:t>C</w:t>
      </w:r>
      <w:r>
        <w:t>armichael et al., 2019)</w:t>
      </w:r>
      <w:r>
        <w:rPr>
          <w:color w:val="0E101A"/>
        </w:rPr>
        <w:t>. This is adduced in various works of media such as news, TV shows, and movies. Even though some of their findings might be inaccurate and biased, they also r</w:t>
      </w:r>
      <w:r w:rsidR="00425696">
        <w:rPr>
          <w:color w:val="0E101A"/>
        </w:rPr>
        <w:t>eport issues</w:t>
      </w:r>
      <w:r>
        <w:rPr>
          <w:color w:val="0E101A"/>
        </w:rPr>
        <w:t xml:space="preserve"> more precisely and accurately.</w:t>
      </w:r>
    </w:p>
    <w:p w:rsidR="00B16D30" w:rsidRDefault="00B16D30" w:rsidP="00B16D30">
      <w:pPr>
        <w:pStyle w:val="NormalWeb"/>
        <w:spacing w:before="0" w:beforeAutospacing="0" w:after="0" w:afterAutospacing="0" w:line="480" w:lineRule="auto"/>
        <w:ind w:firstLine="720"/>
        <w:rPr>
          <w:color w:val="0E101A"/>
        </w:rPr>
      </w:pPr>
      <w:r>
        <w:rPr>
          <w:color w:val="0E101A"/>
        </w:rPr>
        <w:t>On the issue of mental illness, the movie </w:t>
      </w:r>
      <w:r>
        <w:rPr>
          <w:rStyle w:val="Emphasis"/>
          <w:color w:val="0E101A"/>
        </w:rPr>
        <w:t>The Perks of Being a Wallflower 2012 </w:t>
      </w:r>
      <w:r>
        <w:rPr>
          <w:color w:val="0E101A"/>
        </w:rPr>
        <w:t>meticulously retails the struggles Charlie (Logan Lerman) undergoes in high school. The masterpiece vividly highlights the mental health journey underwent by Charlie</w:t>
      </w:r>
      <w:r w:rsidRPr="00B16D30">
        <w:t xml:space="preserve"> </w:t>
      </w:r>
      <w:r>
        <w:t>(Utami, 2019)</w:t>
      </w:r>
      <w:r>
        <w:rPr>
          <w:color w:val="0E101A"/>
        </w:rPr>
        <w:t>. The student was a victim of clinical depression since childhood. Before joining the school he was in a mental health care institution. After being discharged from the mental health care institution, he became uneasy about joining the high school as attributed to his shyness and finding it difficult to make friends.</w:t>
      </w:r>
    </w:p>
    <w:p w:rsidR="00B16D30" w:rsidRDefault="00B16D30" w:rsidP="00B16D30">
      <w:pPr>
        <w:pStyle w:val="NormalWeb"/>
        <w:spacing w:before="0" w:beforeAutospacing="0" w:after="0" w:afterAutospacing="0" w:line="480" w:lineRule="auto"/>
        <w:ind w:firstLine="720"/>
        <w:rPr>
          <w:color w:val="0E101A"/>
        </w:rPr>
      </w:pPr>
      <w:r>
        <w:rPr>
          <w:color w:val="0E101A"/>
        </w:rPr>
        <w:t>Soon after joining high school, Charlie makes friends with two seniors – Sam and Patrick who invite him to a party. He mistakenly consumed a weed brownie, hallucinates, and reveals to Sam that his best friend committed suicide in the preceding year. Sam and Patrick acknowledge that Charlie has no friends and they make efforts to welcome him into a new clique of friends. Their friendship materializes and grows big. This is evinced when Charlie offers to tutor Sam on SAT scores thereby improving her overall performance.</w:t>
      </w:r>
    </w:p>
    <w:p w:rsidR="00B16D30" w:rsidRDefault="00B16D30" w:rsidP="00B16D30">
      <w:pPr>
        <w:pStyle w:val="NormalWeb"/>
        <w:spacing w:before="0" w:beforeAutospacing="0" w:after="0" w:afterAutospacing="0" w:line="480" w:lineRule="auto"/>
        <w:ind w:firstLine="720"/>
        <w:rPr>
          <w:color w:val="0E101A"/>
        </w:rPr>
      </w:pPr>
      <w:r>
        <w:rPr>
          <w:color w:val="0E101A"/>
        </w:rPr>
        <w:t>The movie further details the struggles faced by Charlie among his closest friends. For example, at a </w:t>
      </w:r>
      <w:r>
        <w:rPr>
          <w:rStyle w:val="Emphasis"/>
          <w:color w:val="0E101A"/>
        </w:rPr>
        <w:t>Rocky Horror Picture Show </w:t>
      </w:r>
      <w:r>
        <w:rPr>
          <w:color w:val="0E101A"/>
        </w:rPr>
        <w:t xml:space="preserve">performance, Charlie was requested to kiss the most </w:t>
      </w:r>
      <w:r>
        <w:rPr>
          <w:color w:val="0E101A"/>
        </w:rPr>
        <w:lastRenderedPageBreak/>
        <w:t xml:space="preserve">beautiful girl in the room and surprisingly, he chose Sam which upset Mary Elizabeth and Sam </w:t>
      </w:r>
      <w:r>
        <w:t>(Utami, 2019)</w:t>
      </w:r>
      <w:r>
        <w:rPr>
          <w:color w:val="0E101A"/>
        </w:rPr>
        <w:t>. This prompted Patrick to recommend Charlie to be isolated from the group for some time a move that plunged Charlie back into depression. And this was evident when he experienced flashbacks regarding his aunt Helen who succumbed from getting involved in an accident.</w:t>
      </w:r>
    </w:p>
    <w:p w:rsidR="00B16D30" w:rsidRDefault="00B16D30" w:rsidP="00B16D30">
      <w:pPr>
        <w:pStyle w:val="NormalWeb"/>
        <w:spacing w:before="0" w:beforeAutospacing="0" w:after="0" w:afterAutospacing="0" w:line="480" w:lineRule="auto"/>
        <w:ind w:firstLine="720"/>
        <w:rPr>
          <w:color w:val="0E101A"/>
        </w:rPr>
      </w:pPr>
      <w:r>
        <w:rPr>
          <w:color w:val="0E101A"/>
        </w:rPr>
        <w:t>The movie gives accurate information concerning the experiences that people with mental health go through in their day-to-day lives. As exemplified by Charlie, people suffering from mental health disorders experience traumatic events that affect their boldness and emotions. And the movie explicitly narrates the fears that victims of mental health victims have when around new people. From the masterpiece, Charlie was shy of making new friends in the high school he attended.</w:t>
      </w:r>
    </w:p>
    <w:p w:rsidR="00B16D30" w:rsidRDefault="00B16D30" w:rsidP="00B16D30">
      <w:pPr>
        <w:pStyle w:val="NormalWeb"/>
        <w:spacing w:before="0" w:beforeAutospacing="0" w:after="0" w:afterAutospacing="0" w:line="480" w:lineRule="auto"/>
        <w:ind w:firstLine="720"/>
        <w:jc w:val="center"/>
        <w:rPr>
          <w:color w:val="0E101A"/>
        </w:rPr>
      </w:pPr>
    </w:p>
    <w:p w:rsidR="00B16D30" w:rsidRDefault="00B16D30" w:rsidP="00B16D30">
      <w:pPr>
        <w:pStyle w:val="NormalWeb"/>
        <w:spacing w:before="0" w:beforeAutospacing="0" w:after="0" w:afterAutospacing="0" w:line="480" w:lineRule="auto"/>
        <w:ind w:firstLine="720"/>
        <w:jc w:val="center"/>
        <w:rPr>
          <w:color w:val="0E101A"/>
        </w:rPr>
      </w:pPr>
    </w:p>
    <w:p w:rsidR="00B16D30" w:rsidRDefault="00B16D30" w:rsidP="00B16D30">
      <w:pPr>
        <w:pStyle w:val="NormalWeb"/>
        <w:spacing w:before="0" w:beforeAutospacing="0" w:after="0" w:afterAutospacing="0" w:line="480" w:lineRule="auto"/>
        <w:ind w:firstLine="720"/>
        <w:jc w:val="center"/>
        <w:rPr>
          <w:color w:val="0E101A"/>
        </w:rPr>
      </w:pPr>
    </w:p>
    <w:p w:rsidR="00B16D30" w:rsidRDefault="00B16D30" w:rsidP="00B16D30">
      <w:pPr>
        <w:pStyle w:val="NormalWeb"/>
        <w:spacing w:before="0" w:beforeAutospacing="0" w:after="0" w:afterAutospacing="0" w:line="480" w:lineRule="auto"/>
        <w:ind w:firstLine="720"/>
        <w:jc w:val="center"/>
        <w:rPr>
          <w:color w:val="0E101A"/>
        </w:rPr>
      </w:pPr>
    </w:p>
    <w:p w:rsidR="00B16D30" w:rsidRDefault="00B16D30" w:rsidP="00B16D30">
      <w:pPr>
        <w:pStyle w:val="NormalWeb"/>
        <w:spacing w:before="0" w:beforeAutospacing="0" w:after="0" w:afterAutospacing="0" w:line="480" w:lineRule="auto"/>
        <w:ind w:firstLine="720"/>
        <w:jc w:val="center"/>
        <w:rPr>
          <w:color w:val="0E101A"/>
        </w:rPr>
      </w:pPr>
    </w:p>
    <w:p w:rsidR="00B16D30" w:rsidRDefault="00B16D30" w:rsidP="00B16D30">
      <w:pPr>
        <w:pStyle w:val="NormalWeb"/>
        <w:spacing w:before="0" w:beforeAutospacing="0" w:after="0" w:afterAutospacing="0" w:line="480" w:lineRule="auto"/>
        <w:ind w:firstLine="720"/>
        <w:jc w:val="center"/>
        <w:rPr>
          <w:color w:val="0E101A"/>
        </w:rPr>
      </w:pPr>
    </w:p>
    <w:p w:rsidR="00B16D30" w:rsidRDefault="00B16D30" w:rsidP="00B16D30">
      <w:pPr>
        <w:pStyle w:val="NormalWeb"/>
        <w:spacing w:before="0" w:beforeAutospacing="0" w:after="0" w:afterAutospacing="0" w:line="480" w:lineRule="auto"/>
        <w:ind w:firstLine="720"/>
        <w:jc w:val="center"/>
        <w:rPr>
          <w:color w:val="0E101A"/>
        </w:rPr>
      </w:pPr>
    </w:p>
    <w:p w:rsidR="00B16D30" w:rsidRDefault="00B16D30" w:rsidP="00B16D30">
      <w:pPr>
        <w:pStyle w:val="NormalWeb"/>
        <w:spacing w:before="0" w:beforeAutospacing="0" w:after="0" w:afterAutospacing="0" w:line="480" w:lineRule="auto"/>
        <w:ind w:firstLine="720"/>
        <w:jc w:val="center"/>
        <w:rPr>
          <w:color w:val="0E101A"/>
        </w:rPr>
      </w:pPr>
    </w:p>
    <w:p w:rsidR="00B16D30" w:rsidRDefault="00B16D30" w:rsidP="00B16D30">
      <w:pPr>
        <w:pStyle w:val="NormalWeb"/>
        <w:spacing w:before="0" w:beforeAutospacing="0" w:after="0" w:afterAutospacing="0" w:line="480" w:lineRule="auto"/>
        <w:ind w:firstLine="720"/>
        <w:jc w:val="center"/>
        <w:rPr>
          <w:color w:val="0E101A"/>
        </w:rPr>
      </w:pPr>
    </w:p>
    <w:p w:rsidR="00B16D30" w:rsidRDefault="00B16D30" w:rsidP="00B16D30">
      <w:pPr>
        <w:pStyle w:val="NormalWeb"/>
        <w:spacing w:before="0" w:beforeAutospacing="0" w:after="0" w:afterAutospacing="0" w:line="480" w:lineRule="auto"/>
        <w:ind w:firstLine="720"/>
        <w:jc w:val="center"/>
        <w:rPr>
          <w:color w:val="0E101A"/>
        </w:rPr>
      </w:pPr>
    </w:p>
    <w:p w:rsidR="00B16D30" w:rsidRDefault="00B16D30" w:rsidP="00B16D30">
      <w:pPr>
        <w:pStyle w:val="NormalWeb"/>
        <w:spacing w:before="0" w:beforeAutospacing="0" w:after="0" w:afterAutospacing="0" w:line="480" w:lineRule="auto"/>
        <w:ind w:firstLine="720"/>
        <w:jc w:val="center"/>
        <w:rPr>
          <w:color w:val="0E101A"/>
        </w:rPr>
      </w:pPr>
    </w:p>
    <w:p w:rsidR="00B16D30" w:rsidRDefault="00B16D30" w:rsidP="00B16D30">
      <w:pPr>
        <w:pStyle w:val="NormalWeb"/>
        <w:spacing w:before="0" w:beforeAutospacing="0" w:after="0" w:afterAutospacing="0" w:line="480" w:lineRule="auto"/>
        <w:rPr>
          <w:color w:val="0E101A"/>
        </w:rPr>
      </w:pPr>
    </w:p>
    <w:p w:rsidR="00B16D30" w:rsidRDefault="00B16D30" w:rsidP="00B16D30">
      <w:pPr>
        <w:pStyle w:val="NormalWeb"/>
        <w:spacing w:before="0" w:beforeAutospacing="0" w:after="0" w:afterAutospacing="0" w:line="480" w:lineRule="auto"/>
        <w:ind w:firstLine="720"/>
        <w:jc w:val="center"/>
        <w:rPr>
          <w:color w:val="0E101A"/>
        </w:rPr>
      </w:pPr>
      <w:r>
        <w:rPr>
          <w:color w:val="0E101A"/>
        </w:rPr>
        <w:lastRenderedPageBreak/>
        <w:t>References</w:t>
      </w:r>
    </w:p>
    <w:p w:rsidR="00B16D30" w:rsidRPr="00A97108" w:rsidRDefault="00B16D30" w:rsidP="00B16D30">
      <w:pPr>
        <w:spacing w:after="0"/>
        <w:ind w:left="720" w:hanging="720"/>
        <w:rPr>
          <w:rFonts w:eastAsia="Times New Roman" w:cs="Times New Roman"/>
          <w:szCs w:val="24"/>
        </w:rPr>
      </w:pPr>
      <w:r w:rsidRPr="00A97108">
        <w:rPr>
          <w:rFonts w:eastAsia="Times New Roman" w:cs="Times New Roman"/>
          <w:szCs w:val="24"/>
        </w:rPr>
        <w:t xml:space="preserve">Carmichael, V., Adamson, G., Sitter, K. C., &amp; Whitley, R. (2019). Media coverage of mental illness: a comparison of citizen journalism vs. professional journalism portrayals. </w:t>
      </w:r>
      <w:r w:rsidRPr="00A97108">
        <w:rPr>
          <w:rFonts w:eastAsia="Times New Roman" w:cs="Times New Roman"/>
          <w:i/>
          <w:iCs/>
          <w:szCs w:val="24"/>
        </w:rPr>
        <w:t>Journal of mental health</w:t>
      </w:r>
      <w:r w:rsidRPr="00A97108">
        <w:rPr>
          <w:rFonts w:eastAsia="Times New Roman" w:cs="Times New Roman"/>
          <w:szCs w:val="24"/>
        </w:rPr>
        <w:t xml:space="preserve">, </w:t>
      </w:r>
      <w:r w:rsidRPr="00A97108">
        <w:rPr>
          <w:rFonts w:eastAsia="Times New Roman" w:cs="Times New Roman"/>
          <w:i/>
          <w:iCs/>
          <w:szCs w:val="24"/>
        </w:rPr>
        <w:t>28</w:t>
      </w:r>
      <w:r w:rsidRPr="00A97108">
        <w:rPr>
          <w:rFonts w:eastAsia="Times New Roman" w:cs="Times New Roman"/>
          <w:szCs w:val="24"/>
        </w:rPr>
        <w:t>(5), 520-526.</w:t>
      </w:r>
    </w:p>
    <w:p w:rsidR="00B16D30" w:rsidRDefault="00B16D30" w:rsidP="00B16D30">
      <w:pPr>
        <w:spacing w:after="0"/>
        <w:ind w:left="720" w:hanging="720"/>
        <w:rPr>
          <w:rFonts w:eastAsia="Times New Roman" w:cs="Times New Roman"/>
          <w:szCs w:val="24"/>
        </w:rPr>
      </w:pPr>
      <w:r w:rsidRPr="00A97108">
        <w:rPr>
          <w:rFonts w:eastAsia="Times New Roman" w:cs="Times New Roman"/>
          <w:szCs w:val="24"/>
        </w:rPr>
        <w:t xml:space="preserve">Utami, P. N. (2019). </w:t>
      </w:r>
      <w:r w:rsidRPr="00A97108">
        <w:rPr>
          <w:rFonts w:eastAsia="Times New Roman" w:cs="Times New Roman"/>
          <w:i/>
          <w:iCs/>
          <w:szCs w:val="24"/>
        </w:rPr>
        <w:t>Personality Disorder Of Charlie Kelmeckis In The Perks Of Being A Wallflower (2012) Film</w:t>
      </w:r>
      <w:r w:rsidRPr="00A97108">
        <w:rPr>
          <w:rFonts w:eastAsia="Times New Roman" w:cs="Times New Roman"/>
          <w:szCs w:val="24"/>
        </w:rPr>
        <w:t xml:space="preserve"> (Bachelor's thesis, Fakultas Adab dan Humaniora UIN Syarif Hidayatullah Jakarta).</w:t>
      </w:r>
    </w:p>
    <w:p w:rsidR="00B16D30" w:rsidRPr="00A97108" w:rsidRDefault="00B16D30" w:rsidP="00B16D30">
      <w:pPr>
        <w:spacing w:after="0" w:line="240" w:lineRule="auto"/>
        <w:rPr>
          <w:rFonts w:eastAsia="Times New Roman" w:cs="Times New Roman"/>
          <w:szCs w:val="24"/>
        </w:rPr>
      </w:pPr>
    </w:p>
    <w:p w:rsidR="00B16D30" w:rsidRDefault="00B16D30" w:rsidP="00B16D30">
      <w:pPr>
        <w:pStyle w:val="NormalWeb"/>
        <w:spacing w:before="0" w:beforeAutospacing="0" w:after="0" w:afterAutospacing="0" w:line="480" w:lineRule="auto"/>
        <w:ind w:firstLine="720"/>
        <w:jc w:val="center"/>
        <w:rPr>
          <w:color w:val="0E101A"/>
        </w:rPr>
      </w:pPr>
    </w:p>
    <w:p w:rsidR="00B16D30" w:rsidRPr="00A97108" w:rsidRDefault="00B16D30" w:rsidP="00B16D30"/>
    <w:p w:rsidR="00B16D30" w:rsidRDefault="00B16D30" w:rsidP="00B16D30">
      <w:pPr>
        <w:jc w:val="center"/>
      </w:pPr>
    </w:p>
    <w:p w:rsidR="00B16D30" w:rsidRPr="00B16D30" w:rsidRDefault="00B16D30" w:rsidP="00B16D30">
      <w:pPr>
        <w:jc w:val="center"/>
      </w:pPr>
    </w:p>
    <w:sectPr w:rsidR="00B16D30" w:rsidRPr="00B16D30" w:rsidSect="00B16D3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1E3" w:rsidRDefault="00A721E3" w:rsidP="00B16D30">
      <w:pPr>
        <w:spacing w:after="0" w:line="240" w:lineRule="auto"/>
      </w:pPr>
      <w:r>
        <w:separator/>
      </w:r>
    </w:p>
  </w:endnote>
  <w:endnote w:type="continuationSeparator" w:id="0">
    <w:p w:rsidR="00A721E3" w:rsidRDefault="00A721E3" w:rsidP="00B16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1E3" w:rsidRDefault="00A721E3" w:rsidP="00B16D30">
      <w:pPr>
        <w:spacing w:after="0" w:line="240" w:lineRule="auto"/>
      </w:pPr>
      <w:r>
        <w:separator/>
      </w:r>
    </w:p>
  </w:footnote>
  <w:footnote w:type="continuationSeparator" w:id="0">
    <w:p w:rsidR="00A721E3" w:rsidRDefault="00A721E3" w:rsidP="00B16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4542179"/>
      <w:docPartObj>
        <w:docPartGallery w:val="Page Numbers (Top of Page)"/>
        <w:docPartUnique/>
      </w:docPartObj>
    </w:sdtPr>
    <w:sdtEndPr>
      <w:rPr>
        <w:noProof/>
      </w:rPr>
    </w:sdtEndPr>
    <w:sdtContent>
      <w:p w:rsidR="00B16D30" w:rsidRDefault="00B16D30">
        <w:pPr>
          <w:pStyle w:val="Header"/>
          <w:jc w:val="right"/>
        </w:pPr>
        <w:r>
          <w:t>MEDIA ON MENTAL HEALTH</w:t>
        </w:r>
        <w:r>
          <w:tab/>
        </w:r>
        <w:r>
          <w:tab/>
        </w:r>
        <w:r>
          <w:fldChar w:fldCharType="begin"/>
        </w:r>
        <w:r>
          <w:instrText xml:space="preserve"> PAGE   \* MERGEFORMAT </w:instrText>
        </w:r>
        <w:r>
          <w:fldChar w:fldCharType="separate"/>
        </w:r>
        <w:r w:rsidR="00E03740">
          <w:rPr>
            <w:noProof/>
          </w:rPr>
          <w:t>4</w:t>
        </w:r>
        <w:r>
          <w:rPr>
            <w:noProof/>
          </w:rPr>
          <w:fldChar w:fldCharType="end"/>
        </w:r>
      </w:p>
    </w:sdtContent>
  </w:sdt>
  <w:p w:rsidR="00B16D30" w:rsidRDefault="00B16D3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D30" w:rsidRDefault="00B16D30">
    <w:pPr>
      <w:pStyle w:val="Header"/>
    </w:pPr>
    <w:r>
      <w:t>Running Head: MEDIA ON MENTAL HEALTH</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924"/>
    <w:rsid w:val="00425696"/>
    <w:rsid w:val="00565DE1"/>
    <w:rsid w:val="006D7801"/>
    <w:rsid w:val="007603AE"/>
    <w:rsid w:val="00942084"/>
    <w:rsid w:val="00A33924"/>
    <w:rsid w:val="00A721E3"/>
    <w:rsid w:val="00A97108"/>
    <w:rsid w:val="00B16D30"/>
    <w:rsid w:val="00D573A5"/>
    <w:rsid w:val="00E03740"/>
    <w:rsid w:val="00E0523E"/>
    <w:rsid w:val="00E12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21FCF0-BB46-4278-A1CB-429A1853B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7108"/>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A97108"/>
    <w:rPr>
      <w:i/>
      <w:iCs/>
    </w:rPr>
  </w:style>
  <w:style w:type="paragraph" w:styleId="Header">
    <w:name w:val="header"/>
    <w:basedOn w:val="Normal"/>
    <w:link w:val="HeaderChar"/>
    <w:uiPriority w:val="99"/>
    <w:unhideWhenUsed/>
    <w:rsid w:val="00B16D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D30"/>
    <w:rPr>
      <w:rFonts w:ascii="Times New Roman" w:hAnsi="Times New Roman"/>
      <w:sz w:val="24"/>
    </w:rPr>
  </w:style>
  <w:style w:type="paragraph" w:styleId="Footer">
    <w:name w:val="footer"/>
    <w:basedOn w:val="Normal"/>
    <w:link w:val="FooterChar"/>
    <w:uiPriority w:val="99"/>
    <w:unhideWhenUsed/>
    <w:rsid w:val="00B16D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D3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468342">
      <w:bodyDiv w:val="1"/>
      <w:marLeft w:val="0"/>
      <w:marRight w:val="0"/>
      <w:marTop w:val="0"/>
      <w:marBottom w:val="0"/>
      <w:divBdr>
        <w:top w:val="none" w:sz="0" w:space="0" w:color="auto"/>
        <w:left w:val="none" w:sz="0" w:space="0" w:color="auto"/>
        <w:bottom w:val="none" w:sz="0" w:space="0" w:color="auto"/>
        <w:right w:val="none" w:sz="0" w:space="0" w:color="auto"/>
      </w:divBdr>
      <w:divsChild>
        <w:div w:id="1384525645">
          <w:marLeft w:val="0"/>
          <w:marRight w:val="0"/>
          <w:marTop w:val="0"/>
          <w:marBottom w:val="0"/>
          <w:divBdr>
            <w:top w:val="none" w:sz="0" w:space="0" w:color="auto"/>
            <w:left w:val="none" w:sz="0" w:space="0" w:color="auto"/>
            <w:bottom w:val="none" w:sz="0" w:space="0" w:color="auto"/>
            <w:right w:val="none" w:sz="0" w:space="0" w:color="auto"/>
          </w:divBdr>
        </w:div>
      </w:divsChild>
    </w:div>
    <w:div w:id="1815491920">
      <w:bodyDiv w:val="1"/>
      <w:marLeft w:val="0"/>
      <w:marRight w:val="0"/>
      <w:marTop w:val="0"/>
      <w:marBottom w:val="0"/>
      <w:divBdr>
        <w:top w:val="none" w:sz="0" w:space="0" w:color="auto"/>
        <w:left w:val="none" w:sz="0" w:space="0" w:color="auto"/>
        <w:bottom w:val="none" w:sz="0" w:space="0" w:color="auto"/>
        <w:right w:val="none" w:sz="0" w:space="0" w:color="auto"/>
      </w:divBdr>
    </w:div>
    <w:div w:id="2089384301">
      <w:bodyDiv w:val="1"/>
      <w:marLeft w:val="0"/>
      <w:marRight w:val="0"/>
      <w:marTop w:val="0"/>
      <w:marBottom w:val="0"/>
      <w:divBdr>
        <w:top w:val="none" w:sz="0" w:space="0" w:color="auto"/>
        <w:left w:val="none" w:sz="0" w:space="0" w:color="auto"/>
        <w:bottom w:val="none" w:sz="0" w:space="0" w:color="auto"/>
        <w:right w:val="none" w:sz="0" w:space="0" w:color="auto"/>
      </w:divBdr>
      <w:divsChild>
        <w:div w:id="1228226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2020-08-19T17:54:00Z</dcterms:created>
  <dcterms:modified xsi:type="dcterms:W3CDTF">2020-08-19T17:54:00Z</dcterms:modified>
</cp:coreProperties>
</file>